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940468" w:rsidTr="00940468">
        <w:trPr>
          <w:trHeight w:val="729"/>
        </w:trPr>
        <w:tc>
          <w:tcPr>
            <w:tcW w:w="3936" w:type="dxa"/>
          </w:tcPr>
          <w:p w:rsidR="00940468" w:rsidRDefault="00940468" w:rsidP="00783D8A">
            <w:pPr>
              <w:pStyle w:val="AnnexNo"/>
              <w:tabs>
                <w:tab w:val="clear" w:pos="1871"/>
                <w:tab w:val="clear" w:pos="2268"/>
              </w:tabs>
              <w:spacing w:before="0" w:after="0"/>
              <w:jc w:val="left"/>
              <w:rPr>
                <w:sz w:val="24"/>
                <w:szCs w:val="18"/>
                <w:lang w:val="en-US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4C891CB" wp14:editId="2D8DFDE7">
                  <wp:extent cx="2209800" cy="627636"/>
                  <wp:effectExtent l="0" t="0" r="0" b="1270"/>
                  <wp:docPr id="3" name="ctl00_ctl00_Header_2_imgLogo" descr="Com-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Header_2_imgLogo" descr="Com-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2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40468" w:rsidRDefault="00940468" w:rsidP="00783D8A">
            <w:pPr>
              <w:pStyle w:val="AnnexNo"/>
              <w:tabs>
                <w:tab w:val="clear" w:pos="1871"/>
                <w:tab w:val="clear" w:pos="2268"/>
              </w:tabs>
              <w:spacing w:before="0" w:after="0"/>
              <w:jc w:val="left"/>
              <w:rPr>
                <w:sz w:val="24"/>
                <w:szCs w:val="18"/>
                <w:lang w:val="en-US"/>
              </w:rPr>
            </w:pPr>
            <w:r w:rsidRPr="00523181">
              <w:rPr>
                <w:rFonts w:cs="Calibri"/>
                <w:b/>
                <w:position w:val="6"/>
                <w:sz w:val="22"/>
                <w:szCs w:val="22"/>
                <w:lang w:val="en-US"/>
              </w:rPr>
              <w:t xml:space="preserve">World Conference on International </w:t>
            </w:r>
            <w:r w:rsidRPr="00523181">
              <w:rPr>
                <w:rFonts w:cs="Calibri"/>
                <w:b/>
                <w:position w:val="6"/>
                <w:sz w:val="22"/>
                <w:szCs w:val="22"/>
                <w:lang w:val="en-US"/>
              </w:rPr>
              <w:br/>
              <w:t>Telecommunications (WCIT-12)</w:t>
            </w:r>
            <w:r w:rsidRPr="00B27ACC">
              <w:rPr>
                <w:rFonts w:cs="Calibri"/>
                <w:b/>
                <w:position w:val="6"/>
                <w:szCs w:val="28"/>
                <w:lang w:val="en-US"/>
              </w:rPr>
              <w:br/>
            </w:r>
            <w:r w:rsidRPr="00523181">
              <w:rPr>
                <w:rFonts w:cs="Calibri"/>
                <w:b/>
                <w:bCs/>
                <w:position w:val="6"/>
                <w:sz w:val="20"/>
                <w:lang w:val="en-US"/>
              </w:rPr>
              <w:t>Dubai, 3-14 December 2012</w:t>
            </w:r>
          </w:p>
        </w:tc>
      </w:tr>
    </w:tbl>
    <w:p w:rsidR="00940468" w:rsidRPr="00940468" w:rsidRDefault="00940468" w:rsidP="00940468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40468">
        <w:rPr>
          <w:b/>
          <w:sz w:val="28"/>
          <w:szCs w:val="28"/>
        </w:rPr>
        <w:t>CEPT A</w:t>
      </w:r>
      <w:r>
        <w:rPr>
          <w:b/>
          <w:sz w:val="28"/>
          <w:szCs w:val="28"/>
        </w:rPr>
        <w:t>DMINISTRATIONS</w:t>
      </w:r>
    </w:p>
    <w:p w:rsidR="00940468" w:rsidRPr="00940468" w:rsidRDefault="00940468" w:rsidP="00940468">
      <w:pPr>
        <w:pStyle w:val="AnnexNo"/>
        <w:spacing w:before="0" w:after="0"/>
        <w:rPr>
          <w:b/>
          <w:sz w:val="24"/>
          <w:szCs w:val="18"/>
        </w:rPr>
      </w:pPr>
      <w:r w:rsidRPr="00940468">
        <w:rPr>
          <w:b/>
        </w:rPr>
        <w:t>EUROPEAN COMMON PROPOSALS FOR THE WORK OF THE CONFERENCE</w:t>
      </w:r>
    </w:p>
    <w:p w:rsidR="00940468" w:rsidRDefault="00940468" w:rsidP="00940468">
      <w:pPr>
        <w:pStyle w:val="AnnexNo"/>
        <w:spacing w:before="0" w:after="0"/>
        <w:rPr>
          <w:sz w:val="24"/>
          <w:szCs w:val="18"/>
        </w:rPr>
      </w:pPr>
    </w:p>
    <w:p w:rsidR="00940468" w:rsidRPr="00CF2DB8" w:rsidRDefault="00940468" w:rsidP="00940468">
      <w:pPr>
        <w:pStyle w:val="AnnexNo"/>
        <w:spacing w:before="0" w:after="0"/>
        <w:rPr>
          <w:sz w:val="24"/>
          <w:szCs w:val="18"/>
        </w:rPr>
      </w:pPr>
      <w:r w:rsidRPr="00CF2DB8">
        <w:rPr>
          <w:sz w:val="24"/>
          <w:szCs w:val="18"/>
        </w:rPr>
        <w:t>Annex 1</w:t>
      </w:r>
    </w:p>
    <w:p w:rsidR="00940468" w:rsidRPr="00CF2DB8" w:rsidRDefault="00940468" w:rsidP="00940468">
      <w:pPr>
        <w:pStyle w:val="Annextitle"/>
        <w:spacing w:before="120" w:after="80"/>
        <w:rPr>
          <w:sz w:val="24"/>
          <w:szCs w:val="18"/>
        </w:rPr>
      </w:pPr>
      <w:r w:rsidRPr="00CF2DB8">
        <w:rPr>
          <w:sz w:val="24"/>
          <w:szCs w:val="18"/>
        </w:rPr>
        <w:t xml:space="preserve">List of co-signatures of the European Common Proposals (ECPs) </w:t>
      </w:r>
    </w:p>
    <w:tbl>
      <w:tblPr>
        <w:tblW w:w="62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2410"/>
        <w:gridCol w:w="1984"/>
      </w:tblGrid>
      <w:tr w:rsidR="00940468" w:rsidRPr="00B27ACC" w:rsidTr="00940468">
        <w:trPr>
          <w:trHeight w:val="387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B27ACC" w:rsidRDefault="00940468" w:rsidP="00783D8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Batang" w:cs="Calibri"/>
                <w:b/>
                <w:bCs/>
                <w:sz w:val="20"/>
                <w:lang w:val="sv-SE" w:eastAsia="ko-KR"/>
              </w:rPr>
            </w:pPr>
            <w:r w:rsidRPr="00B27ACC">
              <w:rPr>
                <w:rFonts w:eastAsia="Batang" w:cs="Calibri"/>
                <w:b/>
                <w:bCs/>
                <w:sz w:val="20"/>
                <w:lang w:val="sv-SE" w:eastAsia="ko-KR"/>
              </w:rPr>
              <w:t>Member States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40468" w:rsidRPr="00B27ACC" w:rsidRDefault="00940468" w:rsidP="00783D8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Batang" w:cs="Calibri"/>
                <w:b/>
                <w:bCs/>
                <w:sz w:val="20"/>
                <w:lang w:val="sv-SE" w:eastAsia="ko-KR"/>
              </w:rPr>
            </w:pPr>
            <w:r w:rsidRPr="00B27ACC">
              <w:rPr>
                <w:rFonts w:eastAsia="Batang" w:cs="Calibri"/>
                <w:b/>
                <w:bCs/>
                <w:sz w:val="20"/>
                <w:lang w:val="sv-SE" w:eastAsia="ko-KR"/>
              </w:rPr>
              <w:t>ECP 1</w:t>
            </w:r>
            <w:r w:rsidRPr="00B27ACC">
              <w:rPr>
                <w:rFonts w:eastAsia="Batang" w:cs="Calibri"/>
                <w:b/>
                <w:bCs/>
                <w:sz w:val="20"/>
                <w:lang w:val="sv-SE" w:eastAsia="ko-KR"/>
              </w:rPr>
              <w:br/>
            </w:r>
            <w:r>
              <w:rPr>
                <w:rFonts w:eastAsia="Batang" w:cs="Calibri"/>
                <w:b/>
                <w:bCs/>
                <w:sz w:val="20"/>
                <w:lang w:val="sv-SE" w:eastAsia="ko-KR"/>
              </w:rPr>
              <w:t>ITRs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0468" w:rsidRPr="00B27ACC" w:rsidRDefault="00940468" w:rsidP="00783D8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Batang" w:cs="Calibri"/>
                <w:b/>
                <w:bCs/>
                <w:sz w:val="20"/>
                <w:lang w:val="sv-SE" w:eastAsia="ko-KR"/>
              </w:rPr>
            </w:pPr>
            <w:r w:rsidRPr="00B27ACC">
              <w:rPr>
                <w:rFonts w:eastAsia="Batang" w:cs="Calibri"/>
                <w:b/>
                <w:bCs/>
                <w:sz w:val="20"/>
                <w:lang w:val="sv-SE" w:eastAsia="ko-KR"/>
              </w:rPr>
              <w:t>ECP2</w:t>
            </w:r>
            <w:r w:rsidRPr="00B27ACC">
              <w:rPr>
                <w:rFonts w:eastAsia="Batang" w:cs="Calibri"/>
                <w:b/>
                <w:bCs/>
                <w:sz w:val="20"/>
                <w:lang w:val="sv-SE" w:eastAsia="ko-KR"/>
              </w:rPr>
              <w:br/>
            </w:r>
            <w:r>
              <w:rPr>
                <w:rFonts w:eastAsia="Batang" w:cs="Calibri"/>
                <w:b/>
                <w:bCs/>
                <w:sz w:val="20"/>
                <w:lang w:val="sv-SE" w:eastAsia="ko-KR"/>
              </w:rPr>
              <w:t>Appendix 2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ALB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AND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AUT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AZE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BEL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BIH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BLR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BUL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CVA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CYP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CZE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DNK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color w:val="000000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color w:val="000000"/>
                <w:sz w:val="18"/>
                <w:szCs w:val="18"/>
                <w:lang w:val="sv-SE" w:eastAsia="ko-KR"/>
              </w:rPr>
              <w:t xml:space="preserve">E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EST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 xml:space="preserve">F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FIN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G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GEO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GRC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HNG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HOL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HRV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I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IRL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ISL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LIE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LTU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 xml:space="preserve">Yes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LUX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LVA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MCO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MDA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MKD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MLT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MNE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NOR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POL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75BDE" w:rsidRDefault="00C75BDE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75BDE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75BDE" w:rsidRDefault="00C75BDE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75BDE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POR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ROU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RUS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SMR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SRB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SUI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SVK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SVN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  <w:t>Yes</w:t>
            </w: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TUR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1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eastAsia="Batang"/>
                <w:sz w:val="18"/>
                <w:szCs w:val="18"/>
                <w:lang w:val="sv-SE" w:eastAsia="ko-KR"/>
              </w:rPr>
            </w:pPr>
            <w:r w:rsidRPr="00B27ACC">
              <w:rPr>
                <w:rFonts w:eastAsia="Batang"/>
                <w:sz w:val="18"/>
                <w:szCs w:val="18"/>
                <w:lang w:val="sv-SE" w:eastAsia="ko-KR"/>
              </w:rPr>
              <w:t>UKR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sz w:val="18"/>
                <w:szCs w:val="18"/>
                <w:lang w:val="sv-SE" w:eastAsia="ko-KR"/>
              </w:rPr>
            </w:pPr>
          </w:p>
        </w:tc>
      </w:tr>
      <w:tr w:rsidR="00940468" w:rsidRPr="00B27ACC" w:rsidTr="00783D8A">
        <w:tblPrEx>
          <w:tblLook w:val="00A0" w:firstRow="1" w:lastRow="0" w:firstColumn="1" w:lastColumn="0" w:noHBand="0" w:noVBand="0"/>
        </w:tblPrEx>
        <w:trPr>
          <w:trHeight w:val="240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40468" w:rsidRPr="00CF2DB8" w:rsidRDefault="00940468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ascii="Arial" w:eastAsia="Batang" w:hAnsi="Arial" w:cs="Arial"/>
                <w:b/>
                <w:bCs/>
                <w:sz w:val="18"/>
                <w:szCs w:val="18"/>
                <w:lang w:val="sv-SE" w:eastAsia="ko-KR"/>
              </w:rPr>
            </w:pPr>
            <w:r w:rsidRPr="00CF2DB8">
              <w:rPr>
                <w:rFonts w:ascii="Arial" w:eastAsia="Batang" w:hAnsi="Arial" w:cs="Arial"/>
                <w:b/>
                <w:bCs/>
                <w:sz w:val="18"/>
                <w:szCs w:val="18"/>
                <w:lang w:val="sv-SE" w:eastAsia="ko-KR"/>
              </w:rPr>
              <w:t>Total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0468" w:rsidRPr="00CF2DB8" w:rsidRDefault="00353879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val="sv-SE" w:eastAsia="ko-KR"/>
              </w:rPr>
            </w:pPr>
            <w:r>
              <w:rPr>
                <w:rFonts w:ascii="Arial" w:eastAsia="Batang" w:hAnsi="Arial" w:cs="Arial"/>
                <w:b/>
                <w:bCs/>
                <w:sz w:val="18"/>
                <w:szCs w:val="18"/>
                <w:lang w:val="sv-SE" w:eastAsia="ko-KR"/>
              </w:rPr>
              <w:t>28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468" w:rsidRPr="00CF2DB8" w:rsidRDefault="00353879" w:rsidP="00783D8A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val="sv-SE" w:eastAsia="ko-KR"/>
              </w:rPr>
            </w:pPr>
            <w:r>
              <w:rPr>
                <w:rFonts w:ascii="Arial" w:eastAsia="Batang" w:hAnsi="Arial" w:cs="Arial"/>
                <w:b/>
                <w:bCs/>
                <w:sz w:val="18"/>
                <w:szCs w:val="18"/>
                <w:lang w:val="sv-SE" w:eastAsia="ko-KR"/>
              </w:rPr>
              <w:t>25</w:t>
            </w:r>
            <w:bookmarkStart w:id="0" w:name="_GoBack"/>
            <w:bookmarkEnd w:id="0"/>
          </w:p>
        </w:tc>
      </w:tr>
    </w:tbl>
    <w:p w:rsidR="002915B5" w:rsidRDefault="002915B5" w:rsidP="00940468"/>
    <w:sectPr w:rsidR="002915B5" w:rsidSect="00940468">
      <w:headerReference w:type="first" r:id="rId8"/>
      <w:pgSz w:w="11907" w:h="16840" w:code="9"/>
      <w:pgMar w:top="397" w:right="1134" w:bottom="454" w:left="1134" w:header="42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68" w:rsidRDefault="00940468" w:rsidP="00940468">
      <w:pPr>
        <w:spacing w:before="0"/>
      </w:pPr>
      <w:r>
        <w:separator/>
      </w:r>
    </w:p>
  </w:endnote>
  <w:endnote w:type="continuationSeparator" w:id="0">
    <w:p w:rsidR="00940468" w:rsidRDefault="00940468" w:rsidP="009404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68" w:rsidRDefault="00940468" w:rsidP="00940468">
      <w:pPr>
        <w:spacing w:before="0"/>
      </w:pPr>
      <w:r>
        <w:separator/>
      </w:r>
    </w:p>
  </w:footnote>
  <w:footnote w:type="continuationSeparator" w:id="0">
    <w:p w:rsidR="00940468" w:rsidRDefault="00940468" w:rsidP="009404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F4" w:rsidRPr="00940468" w:rsidRDefault="00353879" w:rsidP="00940468">
    <w:pPr>
      <w:pStyle w:val="Header"/>
      <w:jc w:val="left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68"/>
    <w:rsid w:val="002915B5"/>
    <w:rsid w:val="00353879"/>
    <w:rsid w:val="00940468"/>
    <w:rsid w:val="00C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6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uiPriority w:val="99"/>
    <w:rsid w:val="0094046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uiPriority w:val="99"/>
    <w:rsid w:val="00940468"/>
    <w:pPr>
      <w:keepNext/>
      <w:keepLines/>
      <w:spacing w:before="240" w:after="280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940468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40468"/>
    <w:rPr>
      <w:rFonts w:ascii="Calibri" w:eastAsia="Times New Roman" w:hAnsi="Calibri" w:cs="Times New Roman"/>
      <w:sz w:val="18"/>
      <w:szCs w:val="20"/>
      <w:lang w:val="en-GB"/>
    </w:rPr>
  </w:style>
  <w:style w:type="table" w:styleId="TableGrid">
    <w:name w:val="Table Grid"/>
    <w:basedOn w:val="TableNormal"/>
    <w:rsid w:val="00940468"/>
    <w:pPr>
      <w:spacing w:after="0" w:line="240" w:lineRule="auto"/>
    </w:pPr>
    <w:rPr>
      <w:rFonts w:ascii="Times" w:eastAsia="Times New Roman" w:hAnsi="Times" w:cs="Times New Roman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4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68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0468"/>
    <w:pPr>
      <w:tabs>
        <w:tab w:val="clear" w:pos="1134"/>
        <w:tab w:val="clear" w:pos="1871"/>
        <w:tab w:val="clear" w:pos="2268"/>
        <w:tab w:val="center" w:pos="4819"/>
        <w:tab w:val="right" w:pos="9638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40468"/>
    <w:rPr>
      <w:rFonts w:ascii="Calibri" w:eastAsia="Times New Roman" w:hAnsi="Calibri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6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uiPriority w:val="99"/>
    <w:rsid w:val="0094046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uiPriority w:val="99"/>
    <w:rsid w:val="00940468"/>
    <w:pPr>
      <w:keepNext/>
      <w:keepLines/>
      <w:spacing w:before="240" w:after="280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940468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40468"/>
    <w:rPr>
      <w:rFonts w:ascii="Calibri" w:eastAsia="Times New Roman" w:hAnsi="Calibri" w:cs="Times New Roman"/>
      <w:sz w:val="18"/>
      <w:szCs w:val="20"/>
      <w:lang w:val="en-GB"/>
    </w:rPr>
  </w:style>
  <w:style w:type="table" w:styleId="TableGrid">
    <w:name w:val="Table Grid"/>
    <w:basedOn w:val="TableNormal"/>
    <w:rsid w:val="00940468"/>
    <w:pPr>
      <w:spacing w:after="0" w:line="240" w:lineRule="auto"/>
    </w:pPr>
    <w:rPr>
      <w:rFonts w:ascii="Times" w:eastAsia="Times New Roman" w:hAnsi="Times" w:cs="Times New Roman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4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68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0468"/>
    <w:pPr>
      <w:tabs>
        <w:tab w:val="clear" w:pos="1134"/>
        <w:tab w:val="clear" w:pos="1871"/>
        <w:tab w:val="clear" w:pos="2268"/>
        <w:tab w:val="center" w:pos="4819"/>
        <w:tab w:val="right" w:pos="9638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40468"/>
    <w:rPr>
      <w:rFonts w:ascii="Calibri" w:eastAsia="Times New Roman" w:hAnsi="Calibri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Have</dc:creator>
  <cp:lastModifiedBy>Susanne Have</cp:lastModifiedBy>
  <cp:revision>3</cp:revision>
  <dcterms:created xsi:type="dcterms:W3CDTF">2012-12-03T08:32:00Z</dcterms:created>
  <dcterms:modified xsi:type="dcterms:W3CDTF">2012-12-03T09:19:00Z</dcterms:modified>
</cp:coreProperties>
</file>